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8"/>
          <w:tab w:val="center" w:pos="2700" w:leader="none"/>
          <w:tab w:val="left" w:pos="5580" w:leader="none"/>
        </w:tabs>
        <w:ind w:left="0" w:right="0" w:hanging="0"/>
        <w:rPr/>
      </w:pPr>
      <w:r>
        <w:rPr/>
        <w:t>........................................................                               Bielsko-Biała, dnia ................................</w:t>
      </w:r>
    </w:p>
    <w:p>
      <w:pPr>
        <w:pStyle w:val="Normal"/>
        <w:tabs>
          <w:tab w:val="clear" w:pos="708"/>
          <w:tab w:val="center" w:pos="1620" w:leader="none"/>
          <w:tab w:val="center" w:pos="6840" w:leader="none"/>
        </w:tabs>
        <w:spacing w:lineRule="auto" w:line="360"/>
        <w:ind w:left="0" w:right="0" w:hanging="0"/>
        <w:jc w:val="both"/>
        <w:rPr/>
      </w:pPr>
      <w:r>
        <w:rPr/>
        <w:t xml:space="preserve">                    </w:t>
      </w:r>
      <w:r>
        <w:rPr>
          <w:sz w:val="18"/>
        </w:rPr>
        <w:t>(wnioskujący)</w:t>
      </w:r>
    </w:p>
    <w:p>
      <w:pPr>
        <w:pStyle w:val="TextBody"/>
        <w:tabs>
          <w:tab w:val="clear" w:pos="708"/>
          <w:tab w:val="center" w:pos="2700" w:leader="none"/>
          <w:tab w:val="center" w:pos="6840" w:leader="none"/>
        </w:tabs>
        <w:spacing w:lineRule="auto" w:line="360"/>
        <w:ind w:left="0" w:right="0" w:hanging="0"/>
        <w:rPr/>
      </w:pPr>
      <w:r>
        <w:rPr/>
        <w:t>........................................................</w:t>
      </w:r>
    </w:p>
    <w:p>
      <w:pPr>
        <w:pStyle w:val="TextBody"/>
        <w:tabs>
          <w:tab w:val="clear" w:pos="708"/>
          <w:tab w:val="center" w:pos="2700" w:leader="none"/>
          <w:tab w:val="center" w:pos="6840" w:leader="none"/>
        </w:tabs>
        <w:spacing w:lineRule="auto" w:line="360"/>
        <w:ind w:left="0" w:right="0" w:hanging="0"/>
        <w:rPr/>
      </w:pPr>
      <w:r>
        <w:rPr/>
        <w:t>........................................................</w:t>
      </w:r>
    </w:p>
    <w:p>
      <w:pPr>
        <w:pStyle w:val="TextBody"/>
        <w:tabs>
          <w:tab w:val="clear" w:pos="708"/>
          <w:tab w:val="center" w:pos="2700" w:leader="none"/>
          <w:tab w:val="center" w:pos="6840" w:leader="none"/>
        </w:tabs>
        <w:ind w:left="0" w:right="0" w:hanging="0"/>
        <w:rPr/>
      </w:pPr>
      <w:r>
        <w:rPr/>
        <w:t>........................................................</w:t>
      </w:r>
    </w:p>
    <w:p>
      <w:pPr>
        <w:pStyle w:val="TextBody"/>
        <w:tabs>
          <w:tab w:val="clear" w:pos="708"/>
          <w:tab w:val="center" w:pos="1620" w:leader="none"/>
          <w:tab w:val="center" w:pos="3240" w:leader="none"/>
          <w:tab w:val="center" w:pos="6840" w:leader="none"/>
        </w:tabs>
        <w:spacing w:lineRule="auto" w:line="360"/>
        <w:ind w:left="0" w:right="0" w:hanging="0"/>
        <w:rPr/>
      </w:pPr>
      <w:r>
        <w:rPr/>
        <w:t xml:space="preserve">                   </w:t>
      </w:r>
      <w:r>
        <w:rPr>
          <w:sz w:val="18"/>
        </w:rPr>
        <w:t>(adres,  telefon)</w:t>
      </w:r>
    </w:p>
    <w:p>
      <w:pPr>
        <w:pStyle w:val="TextBody"/>
        <w:tabs>
          <w:tab w:val="clear" w:pos="708"/>
          <w:tab w:val="center" w:pos="1080" w:leader="none"/>
          <w:tab w:val="left" w:pos="5760" w:leader="none"/>
        </w:tabs>
        <w:spacing w:lineRule="auto" w:line="360"/>
        <w:ind w:left="3960" w:right="0" w:hanging="0"/>
        <w:jc w:val="center"/>
        <w:rPr/>
      </w:pPr>
      <w:r>
        <w:rPr>
          <w:b/>
          <w:sz w:val="28"/>
        </w:rPr>
        <w:t xml:space="preserve">PREZYDENT MIATSA </w:t>
      </w:r>
    </w:p>
    <w:p>
      <w:pPr>
        <w:pStyle w:val="TextBody"/>
        <w:tabs>
          <w:tab w:val="clear" w:pos="708"/>
          <w:tab w:val="center" w:pos="1080" w:leader="none"/>
          <w:tab w:val="left" w:pos="5760" w:leader="none"/>
        </w:tabs>
        <w:spacing w:lineRule="auto" w:line="360"/>
        <w:ind w:left="3960" w:right="0" w:hanging="0"/>
        <w:jc w:val="center"/>
        <w:rPr/>
      </w:pPr>
      <w:r>
        <w:rPr>
          <w:b/>
          <w:sz w:val="28"/>
        </w:rPr>
        <w:t>BIELSKA-BIAŁEJ</w:t>
      </w:r>
    </w:p>
    <w:p>
      <w:pPr>
        <w:pStyle w:val="TextBody"/>
        <w:tabs>
          <w:tab w:val="clear" w:pos="708"/>
          <w:tab w:val="center" w:pos="1080" w:leader="none"/>
          <w:tab w:val="left" w:pos="5760" w:leader="none"/>
        </w:tabs>
        <w:spacing w:lineRule="auto" w:line="360"/>
        <w:ind w:left="3960" w:right="0" w:hanging="0"/>
        <w:jc w:val="center"/>
        <w:rPr/>
      </w:pPr>
      <w:r>
        <w:rPr>
          <w:b/>
        </w:rPr>
        <w:t>WYDZIAŁ URBANISTYKI</w:t>
      </w:r>
    </w:p>
    <w:p>
      <w:pPr>
        <w:pStyle w:val="TextBody"/>
        <w:tabs>
          <w:tab w:val="clear" w:pos="708"/>
          <w:tab w:val="center" w:pos="1080" w:leader="none"/>
          <w:tab w:val="left" w:pos="5760" w:leader="none"/>
        </w:tabs>
        <w:spacing w:lineRule="auto" w:line="360"/>
        <w:ind w:left="3960" w:right="0" w:hanging="0"/>
        <w:jc w:val="center"/>
        <w:rPr/>
      </w:pPr>
      <w:r>
        <w:rPr>
          <w:b/>
        </w:rPr>
        <w:t>I ARCHITEKTURY</w:t>
      </w:r>
    </w:p>
    <w:p>
      <w:pPr>
        <w:pStyle w:val="TextBody"/>
        <w:tabs>
          <w:tab w:val="clear" w:pos="708"/>
          <w:tab w:val="center" w:pos="1080" w:leader="none"/>
          <w:tab w:val="left" w:pos="5760" w:leader="none"/>
        </w:tabs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TextBody"/>
        <w:tabs>
          <w:tab w:val="clear" w:pos="708"/>
          <w:tab w:val="center" w:pos="1080" w:leader="none"/>
          <w:tab w:val="left" w:pos="5760" w:leader="none"/>
        </w:tabs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  <w:t>Proszę o przeniesienie decyzji Nr .......................................................... z dnia ...........................</w:t>
      </w:r>
    </w:p>
    <w:p>
      <w:pPr>
        <w:pStyle w:val="Normal"/>
        <w:ind w:left="0" w:right="0" w:hanging="0"/>
        <w:jc w:val="both"/>
        <w:rPr/>
      </w:pPr>
      <w:r>
        <w:rPr/>
        <w:t xml:space="preserve">o warunkach zabudowy / lokalizacji inwestycji celu publicznego............................................... 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  <w:r>
        <w:rPr>
          <w:sz w:val="18"/>
        </w:rPr>
        <w:t xml:space="preserve">   </w:t>
      </w:r>
    </w:p>
    <w:p>
      <w:pPr>
        <w:pStyle w:val="Normal"/>
        <w:ind w:left="0" w:right="0" w:hanging="0"/>
        <w:jc w:val="both"/>
        <w:rPr/>
      </w:pPr>
      <w:r>
        <w:rPr>
          <w:sz w:val="18"/>
        </w:rPr>
        <w:t xml:space="preserve">                                                                                  </w:t>
      </w:r>
      <w:r>
        <w:rPr>
          <w:sz w:val="18"/>
        </w:rPr>
        <w:t>(wymienić rodzaj inwestycji)</w:t>
      </w:r>
    </w:p>
    <w:p>
      <w:pPr>
        <w:pStyle w:val="TextBody"/>
        <w:spacing w:lineRule="auto" w:line="36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extBody"/>
        <w:spacing w:lineRule="auto" w:line="360"/>
        <w:ind w:left="0" w:right="0" w:hanging="0"/>
        <w:rPr/>
      </w:pPr>
      <w:r>
        <w:rPr/>
        <w:t>położonej w Bielsku-Białej przy ul. 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/>
        <w:t>tj. na parceli/-lach nr ......................................................... obręb 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/>
        <w:t>wydaną na poprzedniego/-nich Wnioskodawcę............................................................................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/>
        <w:t>zam. 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/>
        <w:t>na aktualnego Wnioskodawcę 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/>
      </w:pPr>
      <w:r>
        <w:rPr/>
        <w:t>zam. 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rPr/>
      </w:pPr>
      <w:r>
        <w:rPr/>
        <w:t>w związku z 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</w:r>
      <w:r>
        <w:rPr>
          <w:sz w:val="20"/>
        </w:rPr>
        <w:t>(podać przyczynę przeniesienia decyzji)</w:t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0" w:right="0" w:hanging="0"/>
        <w:rPr/>
      </w:pPr>
      <w:r>
        <w:rPr/>
        <w:t>Oświadczam, że przyjmuję wszystkie warunki zawarte w/w decyzji.</w:t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jc w:val="right"/>
        <w:rPr/>
      </w:pPr>
      <w:r>
        <w:rPr/>
        <w:t>............................................</w:t>
      </w:r>
    </w:p>
    <w:p>
      <w:pPr>
        <w:pStyle w:val="TextBody"/>
        <w:spacing w:lineRule="auto" w:line="360"/>
        <w:ind w:left="0" w:right="0" w:hanging="0"/>
        <w:rPr/>
      </w:pPr>
      <w:r>
        <w:rPr/>
        <w:tab/>
        <w:tab/>
        <w:tab/>
        <w:tab/>
        <w:tab/>
        <w:tab/>
        <w:tab/>
        <w:tab/>
        <w:tab/>
        <w:tab/>
        <w:t xml:space="preserve">       </w:t>
      </w:r>
      <w:r>
        <w:rPr>
          <w:sz w:val="18"/>
        </w:rPr>
        <w:t>(podpis)</w:t>
      </w:r>
    </w:p>
    <w:p>
      <w:pPr>
        <w:pStyle w:val="Normal"/>
        <w:ind w:left="0" w:right="0" w:hanging="0"/>
        <w:rPr/>
      </w:pPr>
      <w:r>
        <w:rPr>
          <w:sz w:val="20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0" w:right="0" w:hanging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ind w:left="0" w:right="0" w:hanging="0"/>
        <w:rPr/>
      </w:pPr>
      <w:r>
        <w:rPr>
          <w:sz w:val="20"/>
        </w:rPr>
        <w:t>Załączniki: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ind w:left="720" w:right="0" w:hanging="360"/>
        <w:rPr/>
      </w:pPr>
      <w:r>
        <w:rPr>
          <w:sz w:val="22"/>
        </w:rPr>
        <w:t>Oświadczenie strony, na rzecz której została wydana decyzja o warunkach zabudowy/lokalizacji inwestycji celu publicznego o wyrażeniu zgody na przeniesienie decyzji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720" w:right="0" w:hanging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ind w:left="7788" w:right="0" w:hanging="0"/>
        <w:rPr/>
      </w:pPr>
      <w:r>
        <w:rPr/>
        <w:t>VERTE</w:t>
      </w:r>
    </w:p>
    <w:p>
      <w:pPr>
        <w:pStyle w:val="BodyText2"/>
        <w:ind w:left="0" w:right="0" w:hanging="0"/>
        <w:rPr>
          <w:rFonts w:ascii="Times New Roman" w:hAnsi="Times New Roman"/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BodyText2"/>
        <w:ind w:left="0" w:right="0" w:hanging="0"/>
        <w:rPr>
          <w:rFonts w:ascii="Times New Roman" w:hAnsi="Times New Roman"/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BodyText2"/>
        <w:ind w:left="0" w:right="0" w:hanging="0"/>
        <w:rPr>
          <w:rFonts w:ascii="Times New Roman" w:hAnsi="Times New Roman"/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BodyText2"/>
        <w:ind w:left="0" w:right="0" w:hanging="0"/>
        <w:rPr>
          <w:rFonts w:ascii="Times New Roman" w:hAnsi="Times New Roman"/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BodyText2"/>
        <w:ind w:left="0" w:right="0" w:hanging="0"/>
        <w:rPr/>
      </w:pPr>
      <w:r>
        <w:rPr>
          <w:i w:val="false"/>
          <w:sz w:val="20"/>
        </w:rPr>
        <w:t>Wysokość opłaty skarbowej :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ind w:left="720" w:right="0" w:hanging="360"/>
        <w:rPr/>
      </w:pPr>
      <w:r>
        <w:rPr>
          <w:i w:val="false"/>
          <w:sz w:val="20"/>
        </w:rPr>
        <w:t xml:space="preserve">Opłata skarbowa za przeniesienie decyzji o warunkach zabudowy/lokalizacji inwestycji celu publicznego wynosi – </w:t>
      </w:r>
      <w:r>
        <w:rPr>
          <w:b/>
          <w:i w:val="false"/>
          <w:sz w:val="20"/>
        </w:rPr>
        <w:t>56</w:t>
      </w:r>
      <w:r>
        <w:rPr>
          <w:i w:val="false"/>
          <w:sz w:val="20"/>
        </w:rPr>
        <w:t xml:space="preserve"> zł (ustawa o opłacie skarbowej - Dz. U nr 225 z 2006r Poz. 1635)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ind w:left="720" w:right="0" w:hanging="360"/>
        <w:rPr/>
      </w:pPr>
      <w:r>
        <w:rPr>
          <w:i w:val="false"/>
          <w:sz w:val="20"/>
        </w:rPr>
        <w:t>Opłatę skarbową należy uiścić z chwilą złożenia wniosku (opłatę można dokonać w kasie lub przelewem na konto: Urząd Miejski w Bielsku-Białej, Wydział Dochodów Budżetowych, PEKAO S.A Oddział w Bielsku-Białej, nr konta: 86 1240 6960 2735 0555 5555 5555)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ind w:left="720" w:right="0" w:hanging="360"/>
        <w:rPr/>
      </w:pPr>
      <w:r>
        <w:rPr>
          <w:i w:val="false"/>
          <w:sz w:val="20"/>
        </w:rPr>
        <w:t>Opłata skarbowa podlega zwrotowi jeżeli mimo zapłaty opłaty nie wydano decyzji. Zwrot opłaty skarbowej następuje na wniosek.</w:t>
      </w:r>
    </w:p>
    <w:p>
      <w:pPr>
        <w:pStyle w:val="BodyText2"/>
        <w:numPr>
          <w:ilvl w:val="0"/>
          <w:numId w:val="3"/>
        </w:numPr>
        <w:tabs>
          <w:tab w:val="clear" w:pos="708"/>
          <w:tab w:val="left" w:pos="720" w:leader="none"/>
        </w:tabs>
        <w:ind w:left="720" w:right="0" w:hanging="360"/>
        <w:rPr/>
      </w:pPr>
      <w:r>
        <w:rPr>
          <w:i w:val="false"/>
          <w:sz w:val="20"/>
        </w:rPr>
        <w:t>Zwalnia się od opłaty skarbowej pozwolenia na budowę w sprawach: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1200" w:leader="none"/>
        </w:tabs>
        <w:ind w:left="1200" w:right="0" w:hanging="360"/>
        <w:rPr/>
      </w:pPr>
      <w:r>
        <w:rPr>
          <w:sz w:val="20"/>
        </w:rPr>
        <w:t xml:space="preserve">w sprawach mieszkaniowych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1200" w:leader="none"/>
        </w:tabs>
        <w:ind w:left="1200" w:right="0" w:hanging="360"/>
        <w:rPr/>
      </w:pPr>
      <w:r>
        <w:rPr>
          <w:sz w:val="20"/>
        </w:rPr>
        <w:t xml:space="preserve">w sprawach budowy lub odbudowy obiektów budowlanych zniszczonych albo uszkodzonych wskutek robót górniczych (szkód górniczych) lub klęsk żywiołowych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1200" w:leader="none"/>
        </w:tabs>
        <w:ind w:left="1200" w:right="0" w:hanging="360"/>
        <w:rPr/>
      </w:pPr>
      <w:r>
        <w:rPr>
          <w:sz w:val="20"/>
        </w:rPr>
        <w:t>budynków przeznaczonych na cele naukowe, socjalne i kulturalne</w:t>
      </w:r>
      <w:r>
        <w:rPr>
          <w:rFonts w:ascii="Verdana" w:hAnsi="Verdana"/>
          <w:sz w:val="20"/>
        </w:rPr>
        <w:t xml:space="preserve"> </w:t>
      </w:r>
    </w:p>
    <w:p>
      <w:pPr>
        <w:pStyle w:val="Normal"/>
        <w:ind w:left="0" w:right="0" w:hanging="0"/>
        <w:rPr/>
      </w:pPr>
      <w:r>
        <w:rPr/>
        <w:t xml:space="preserve"> 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/>
      </w:pPr>
      <w:r>
        <w:rPr>
          <w:sz w:val="20"/>
        </w:rPr>
        <w:t>Aktualizacja 07.06.2011</w:t>
      </w:r>
    </w:p>
    <w:sectPr>
      <w:type w:val="nextPage"/>
      <w:pgSz w:w="11906" w:h="16838"/>
      <w:pgMar w:left="1417" w:right="1417" w:header="0" w:top="1417" w:footer="0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Wingdings"/>
      <w:color w:val="auto"/>
      <w:kern w:val="2"/>
      <w:sz w:val="24"/>
      <w:szCs w:val="24"/>
      <w:lang w:val="pl-PL" w:eastAsia="pl-PL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Verdana" w:hAnsi="Verdana" w:eastAsia="Times New Roman" w:cs="Times New Roman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widowControl/>
      <w:jc w:val="both"/>
      <w:textAlignment w:val="auto"/>
    </w:pPr>
    <w:rPr>
      <w:sz w:val="24"/>
      <w:lang w:val="pl-PL" w:eastAsia="pl-PL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widowControl/>
      <w:jc w:val="both"/>
      <w:textAlignment w:val="auto"/>
    </w:pPr>
    <w:rPr>
      <w:i/>
      <w:sz w:val="24"/>
      <w:lang w:val="pl-PL"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LibreOffice/6.1.6.3$Linux_X86_64 LibreOffice_project/10$Build-3</Application>
  <Pages>4</Pages>
  <Words>239</Words>
  <Characters>2929</Characters>
  <CharactersWithSpaces>3315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2006-08-31T15:22:00Z</dcterms:created>
  <dc:creator>UMBB</dc:creator>
  <dc:description/>
  <dc:language>en-US</dc:language>
  <cp:lastModifiedBy/>
  <cp:lastPrinted>2005-07-18T14:49:00Z</cp:lastPrinted>
  <dcterms:modified xsi:type="dcterms:W3CDTF">2011-06-07T08:23:00Z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Kot_D</vt:lpwstr>
  </property>
</Properties>
</file>