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DB3D" w14:textId="77777777" w:rsidR="00C81204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ZGŁOSZENIE</w:t>
      </w:r>
    </w:p>
    <w:p w14:paraId="2B9EA5BA" w14:textId="77777777" w:rsidR="00C81204" w:rsidRDefault="00C8120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048A000" w14:textId="77777777" w:rsidR="00C81204" w:rsidRDefault="0000000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.............................., dnia.........................</w:t>
      </w:r>
    </w:p>
    <w:p w14:paraId="7D2EC1CA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właściciel/właściciele</w:t>
      </w:r>
    </w:p>
    <w:p w14:paraId="05CD5F85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D619DB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14:paraId="5AAAA44C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(imię i nazwisko)</w:t>
      </w:r>
    </w:p>
    <w:p w14:paraId="5F6DEB39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6E5CDF7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14:paraId="091B318F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</w:rPr>
      </w:pPr>
    </w:p>
    <w:p w14:paraId="7348F098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14:paraId="5042F985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(adres zamieszkania)</w:t>
      </w:r>
    </w:p>
    <w:p w14:paraId="346B385C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05E017C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14:paraId="016BA048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(nr telefonu)</w:t>
      </w:r>
    </w:p>
    <w:p w14:paraId="18F0A068" w14:textId="77777777" w:rsidR="00C81204" w:rsidRDefault="00000000">
      <w:pPr>
        <w:pStyle w:val="Nagwek1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Urząd Miejski w Bielsku-Białej</w:t>
      </w:r>
    </w:p>
    <w:p w14:paraId="62467CBD" w14:textId="77777777" w:rsidR="00C81204" w:rsidRDefault="00000000">
      <w:pPr>
        <w:autoSpaceDE w:val="0"/>
        <w:autoSpaceDN w:val="0"/>
        <w:adjustRightInd w:val="0"/>
        <w:ind w:left="495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Wydział Ochrony </w:t>
      </w:r>
      <w:r>
        <w:rPr>
          <w:rFonts w:ascii="Arial" w:hAnsi="Arial" w:cs="Arial"/>
          <w:szCs w:val="22"/>
        </w:rPr>
        <w:br/>
        <w:t>Środowiska i Energii</w:t>
      </w:r>
    </w:p>
    <w:p w14:paraId="452C4486" w14:textId="77777777" w:rsidR="00C81204" w:rsidRDefault="00000000">
      <w:pPr>
        <w:autoSpaceDE w:val="0"/>
        <w:autoSpaceDN w:val="0"/>
        <w:adjustRightInd w:val="0"/>
        <w:ind w:left="495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pl. Ratuszowy 6</w:t>
      </w:r>
    </w:p>
    <w:p w14:paraId="4E4DB361" w14:textId="77777777" w:rsidR="00C81204" w:rsidRDefault="00C81204">
      <w:pPr>
        <w:autoSpaceDE w:val="0"/>
        <w:autoSpaceDN w:val="0"/>
        <w:adjustRightInd w:val="0"/>
        <w:ind w:left="4956"/>
        <w:rPr>
          <w:rFonts w:ascii="Arial" w:hAnsi="Arial" w:cs="Arial"/>
          <w:sz w:val="22"/>
          <w:szCs w:val="22"/>
          <w:u w:val="single"/>
        </w:rPr>
      </w:pPr>
    </w:p>
    <w:p w14:paraId="15E75CE5" w14:textId="77777777" w:rsidR="00C81204" w:rsidRDefault="00C8120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sz w:val="22"/>
          <w:szCs w:val="22"/>
          <w:u w:val="single"/>
        </w:rPr>
      </w:pPr>
    </w:p>
    <w:p w14:paraId="67E369B2" w14:textId="77777777" w:rsidR="00C81204" w:rsidRDefault="00000000">
      <w:pPr>
        <w:pStyle w:val="Tekstpodstawowy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Zgłoszenie zamiaru usunięcia drzewa/drzew na terenie nieruchomości stanowiącej własność osoby fizycznej, na cele niezwiązane z prowadzeniem działalności gospodarczej</w:t>
      </w:r>
    </w:p>
    <w:p w14:paraId="1A5ACDD3" w14:textId="77777777" w:rsidR="00C81204" w:rsidRDefault="00C81204">
      <w:pPr>
        <w:autoSpaceDE w:val="0"/>
        <w:autoSpaceDN w:val="0"/>
        <w:adjustRightInd w:val="0"/>
        <w:ind w:right="-288"/>
        <w:rPr>
          <w:rFonts w:ascii="Arial" w:hAnsi="Arial" w:cs="Arial"/>
          <w:sz w:val="22"/>
          <w:szCs w:val="22"/>
        </w:rPr>
      </w:pPr>
    </w:p>
    <w:p w14:paraId="2896CA4E" w14:textId="77777777" w:rsidR="00C81204" w:rsidRDefault="00000000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22"/>
        </w:rPr>
        <w:t xml:space="preserve">1. Oznaczenie nieruchomości (adres i nr działki, na której drzewo ma być </w:t>
      </w:r>
      <w:proofErr w:type="gramStart"/>
      <w:r>
        <w:rPr>
          <w:rFonts w:ascii="Arial" w:hAnsi="Arial" w:cs="Arial"/>
          <w:szCs w:val="22"/>
        </w:rPr>
        <w:t xml:space="preserve">usunięte)   </w:t>
      </w:r>
      <w:proofErr w:type="gram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br/>
        <w:t xml:space="preserve">    ........................................................................................................................................ </w:t>
      </w:r>
      <w:r>
        <w:rPr>
          <w:rFonts w:ascii="Arial" w:hAnsi="Arial" w:cs="Arial"/>
          <w:szCs w:val="22"/>
        </w:rPr>
        <w:br/>
        <w:t xml:space="preserve">    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</w:t>
      </w:r>
    </w:p>
    <w:p w14:paraId="3BDBE415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C9D9FC" w14:textId="77777777" w:rsidR="00C81204" w:rsidRDefault="000000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2. Nazwa gatunku drzewa i obwód jego pnia (</w:t>
      </w:r>
      <w:r>
        <w:rPr>
          <w:rFonts w:ascii="Arial" w:hAnsi="Arial" w:cs="Arial"/>
          <w:szCs w:val="18"/>
        </w:rPr>
        <w:t xml:space="preserve">lub </w:t>
      </w:r>
      <w:proofErr w:type="gramStart"/>
      <w:r>
        <w:rPr>
          <w:rFonts w:ascii="Arial" w:hAnsi="Arial" w:cs="Arial"/>
          <w:szCs w:val="18"/>
        </w:rPr>
        <w:t>pni</w:t>
      </w:r>
      <w:proofErr w:type="gramEnd"/>
      <w:r>
        <w:rPr>
          <w:rFonts w:ascii="Arial" w:hAnsi="Arial" w:cs="Arial"/>
          <w:szCs w:val="18"/>
        </w:rPr>
        <w:t xml:space="preserve"> jeżeli drzewo ma większą ich </w:t>
      </w:r>
      <w:r>
        <w:rPr>
          <w:rFonts w:ascii="Arial" w:hAnsi="Arial" w:cs="Arial"/>
          <w:szCs w:val="18"/>
        </w:rPr>
        <w:br/>
        <w:t xml:space="preserve">     ilość</w:t>
      </w:r>
      <w:r>
        <w:rPr>
          <w:rFonts w:ascii="Arial" w:hAnsi="Arial" w:cs="Arial"/>
          <w:szCs w:val="22"/>
        </w:rPr>
        <w:t xml:space="preserve">), mierzony na wysokości </w:t>
      </w:r>
      <w:r>
        <w:rPr>
          <w:rFonts w:ascii="Arial" w:hAnsi="Arial" w:cs="Arial"/>
          <w:b/>
          <w:bCs/>
          <w:szCs w:val="22"/>
        </w:rPr>
        <w:t>5 cm</w:t>
      </w:r>
      <w:r>
        <w:rPr>
          <w:rFonts w:ascii="Arial" w:hAnsi="Arial" w:cs="Arial"/>
          <w:szCs w:val="22"/>
        </w:rPr>
        <w:t xml:space="preserve"> od powierzchni gruntu</w:t>
      </w:r>
      <w:r>
        <w:rPr>
          <w:rFonts w:ascii="Arial" w:hAnsi="Arial" w:cs="Arial"/>
          <w:sz w:val="20"/>
          <w:szCs w:val="22"/>
        </w:rPr>
        <w:t>*</w:t>
      </w:r>
    </w:p>
    <w:p w14:paraId="43BC8904" w14:textId="77777777" w:rsidR="00C81204" w:rsidRDefault="00C81204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1"/>
        <w:gridCol w:w="2978"/>
      </w:tblGrid>
      <w:tr w:rsidR="00C81204" w14:paraId="201ED6AA" w14:textId="77777777">
        <w:trPr>
          <w:trHeight w:val="422"/>
          <w:jc w:val="center"/>
        </w:trPr>
        <w:tc>
          <w:tcPr>
            <w:tcW w:w="4431" w:type="dxa"/>
          </w:tcPr>
          <w:p w14:paraId="32E12AA8" w14:textId="77777777" w:rsidR="00C81204" w:rsidRDefault="00000000">
            <w:pPr>
              <w:pStyle w:val="Nagwek2"/>
              <w:spacing w:before="120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Nazwa gatunku drzewa</w:t>
            </w:r>
          </w:p>
        </w:tc>
        <w:tc>
          <w:tcPr>
            <w:tcW w:w="2978" w:type="dxa"/>
          </w:tcPr>
          <w:p w14:paraId="032E3E76" w14:textId="77777777" w:rsidR="00C81204" w:rsidRDefault="00000000">
            <w:pPr>
              <w:pStyle w:val="Nagwek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Obwód pnia na wysokości </w:t>
            </w:r>
            <w:r>
              <w:rPr>
                <w:rFonts w:ascii="Arial" w:hAnsi="Arial" w:cs="Arial"/>
              </w:rPr>
              <w:t>5 cm</w:t>
            </w:r>
          </w:p>
        </w:tc>
      </w:tr>
      <w:tr w:rsidR="00C81204" w14:paraId="35ED0DC4" w14:textId="77777777">
        <w:trPr>
          <w:trHeight w:val="402"/>
          <w:jc w:val="center"/>
        </w:trPr>
        <w:tc>
          <w:tcPr>
            <w:tcW w:w="4431" w:type="dxa"/>
          </w:tcPr>
          <w:p w14:paraId="5A1DE82A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8606AC6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3D185AAB" w14:textId="77777777">
        <w:trPr>
          <w:trHeight w:val="412"/>
          <w:jc w:val="center"/>
        </w:trPr>
        <w:tc>
          <w:tcPr>
            <w:tcW w:w="4431" w:type="dxa"/>
          </w:tcPr>
          <w:p w14:paraId="6235D7E4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6A82ECD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021DE6D8" w14:textId="77777777">
        <w:trPr>
          <w:trHeight w:val="402"/>
          <w:jc w:val="center"/>
        </w:trPr>
        <w:tc>
          <w:tcPr>
            <w:tcW w:w="4431" w:type="dxa"/>
          </w:tcPr>
          <w:p w14:paraId="6A5B370C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85BBAE6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7A5F14E6" w14:textId="77777777">
        <w:trPr>
          <w:trHeight w:val="412"/>
          <w:jc w:val="center"/>
        </w:trPr>
        <w:tc>
          <w:tcPr>
            <w:tcW w:w="4431" w:type="dxa"/>
          </w:tcPr>
          <w:p w14:paraId="502DA56A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022FAF27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5EAD5AA1" w14:textId="77777777">
        <w:trPr>
          <w:trHeight w:val="412"/>
          <w:jc w:val="center"/>
        </w:trPr>
        <w:tc>
          <w:tcPr>
            <w:tcW w:w="4431" w:type="dxa"/>
          </w:tcPr>
          <w:p w14:paraId="2CB1C26E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A7CBEB8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48B59FEE" w14:textId="77777777">
        <w:trPr>
          <w:trHeight w:val="412"/>
          <w:jc w:val="center"/>
        </w:trPr>
        <w:tc>
          <w:tcPr>
            <w:tcW w:w="4431" w:type="dxa"/>
          </w:tcPr>
          <w:p w14:paraId="3B7ABEC3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6EF5045F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04" w14:paraId="7A1DE3CB" w14:textId="77777777">
        <w:trPr>
          <w:trHeight w:val="412"/>
          <w:jc w:val="center"/>
        </w:trPr>
        <w:tc>
          <w:tcPr>
            <w:tcW w:w="4431" w:type="dxa"/>
          </w:tcPr>
          <w:p w14:paraId="7AC54B31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DE29FEB" w14:textId="77777777" w:rsidR="00C81204" w:rsidRDefault="00C812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8D276" w14:textId="77777777" w:rsidR="00C81204" w:rsidRDefault="0000000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0"/>
        </w:rPr>
      </w:pPr>
      <w:r>
        <w:rPr>
          <w:rFonts w:ascii="Arial" w:hAnsi="Arial" w:cs="Arial"/>
          <w:i/>
          <w:iCs/>
          <w:sz w:val="22"/>
          <w:szCs w:val="20"/>
        </w:rPr>
        <w:t>(</w:t>
      </w:r>
      <w:r>
        <w:rPr>
          <w:rFonts w:ascii="Arial" w:hAnsi="Arial" w:cs="Arial"/>
          <w:i/>
          <w:iCs/>
          <w:sz w:val="22"/>
          <w:szCs w:val="18"/>
        </w:rPr>
        <w:t xml:space="preserve">wyszczególnić wszystkie drzewa przeznaczone do usunięcia, </w:t>
      </w:r>
      <w:r>
        <w:rPr>
          <w:rFonts w:ascii="Arial" w:hAnsi="Arial" w:cs="Arial"/>
          <w:i/>
          <w:iCs/>
          <w:sz w:val="22"/>
          <w:szCs w:val="18"/>
        </w:rPr>
        <w:br/>
        <w:t>w przypadku większej liczby drzew proszę załączyć osobą inwentaryzację)</w:t>
      </w:r>
    </w:p>
    <w:p w14:paraId="386EF27A" w14:textId="77777777" w:rsidR="00C81204" w:rsidRDefault="00C81204">
      <w:pPr>
        <w:rPr>
          <w:rFonts w:ascii="Arial" w:hAnsi="Arial" w:cs="Arial"/>
        </w:rPr>
      </w:pPr>
    </w:p>
    <w:p w14:paraId="13590498" w14:textId="77777777" w:rsidR="00C81204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Uwaga: </w:t>
      </w:r>
    </w:p>
    <w:p w14:paraId="5911FFA1" w14:textId="77777777" w:rsidR="00C81204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Do skutecznego zgłoszenia zamiaru usunięcia drzewa/drzew wymagana jest zgoda wszystkich współwłaścicieli nieruchomości.</w:t>
      </w:r>
      <w:r>
        <w:rPr>
          <w:rFonts w:ascii="Arial" w:hAnsi="Arial" w:cs="Arial"/>
          <w:u w:val="single"/>
        </w:rPr>
        <w:t xml:space="preserve">  </w:t>
      </w:r>
    </w:p>
    <w:p w14:paraId="2288971C" w14:textId="77777777" w:rsidR="00C81204" w:rsidRDefault="00C81204">
      <w:pPr>
        <w:rPr>
          <w:rFonts w:ascii="Arial" w:hAnsi="Arial" w:cs="Arial"/>
          <w:sz w:val="12"/>
        </w:rPr>
      </w:pPr>
    </w:p>
    <w:p w14:paraId="6D19DBEB" w14:textId="77777777" w:rsidR="00C81204" w:rsidRDefault="000000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Zgłoszeniu podlegają drzewa </w:t>
      </w:r>
      <w:proofErr w:type="spellStart"/>
      <w:r>
        <w:rPr>
          <w:rFonts w:ascii="Arial" w:hAnsi="Arial" w:cs="Arial"/>
          <w:sz w:val="20"/>
        </w:rPr>
        <w:t>nieowocowe</w:t>
      </w:r>
      <w:proofErr w:type="spellEnd"/>
      <w:r>
        <w:rPr>
          <w:rFonts w:ascii="Arial" w:hAnsi="Arial" w:cs="Arial"/>
          <w:sz w:val="20"/>
        </w:rPr>
        <w:t>, których obwód pnia na wys. 5 cm przekracza:</w:t>
      </w:r>
    </w:p>
    <w:p w14:paraId="1416C2E8" w14:textId="77777777" w:rsidR="00C81204" w:rsidRDefault="000000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1) 80 cm – w przypadku topoli, wierzb, klonu jesionolistnego, klonu srebrzystego;</w:t>
      </w:r>
    </w:p>
    <w:p w14:paraId="483FED90" w14:textId="77777777" w:rsidR="00C81204" w:rsidRDefault="000000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65 cm – w przypadku kasztanowca zwyczajnego, robinii akacjowej, platanu </w:t>
      </w:r>
      <w:proofErr w:type="spellStart"/>
      <w:r>
        <w:rPr>
          <w:rFonts w:ascii="Arial" w:hAnsi="Arial" w:cs="Arial"/>
          <w:sz w:val="20"/>
        </w:rPr>
        <w:t>klonolistnego</w:t>
      </w:r>
      <w:proofErr w:type="spellEnd"/>
      <w:r>
        <w:rPr>
          <w:rFonts w:ascii="Arial" w:hAnsi="Arial" w:cs="Arial"/>
          <w:sz w:val="20"/>
        </w:rPr>
        <w:t>;</w:t>
      </w:r>
    </w:p>
    <w:p w14:paraId="57897864" w14:textId="77777777" w:rsidR="00C81204" w:rsidRDefault="00000000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>3) 50 cm – w przypadku pozostałych gatunków drzew.</w:t>
      </w:r>
    </w:p>
    <w:p w14:paraId="4FDC6E51" w14:textId="77777777" w:rsidR="00C81204" w:rsidRDefault="00C81204">
      <w:pPr>
        <w:rPr>
          <w:rFonts w:ascii="Arial" w:hAnsi="Arial" w:cs="Arial"/>
          <w:sz w:val="12"/>
        </w:rPr>
      </w:pPr>
    </w:p>
    <w:p w14:paraId="5680F909" w14:textId="77777777" w:rsidR="00C81204" w:rsidRDefault="00000000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* punkt nieobowiązkowy, służący pomocniczo jednoznacznej identyfikacji zgłaszanych drzew w terenie</w:t>
      </w:r>
    </w:p>
    <w:p w14:paraId="2CDE9F6B" w14:textId="77777777" w:rsidR="00C81204" w:rsidRDefault="00C81204">
      <w:pPr>
        <w:rPr>
          <w:rFonts w:ascii="Arial" w:hAnsi="Arial" w:cs="Arial"/>
          <w:sz w:val="16"/>
        </w:rPr>
      </w:pPr>
    </w:p>
    <w:p w14:paraId="73969AD8" w14:textId="77777777" w:rsidR="00C81204" w:rsidRDefault="0000000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 xml:space="preserve">3. Rysunek lub mapka, określające usytuowanie drzewa/drzew na nieruchomości </w:t>
      </w:r>
      <w:r>
        <w:rPr>
          <w:rFonts w:ascii="Arial" w:hAnsi="Arial" w:cs="Arial"/>
          <w:szCs w:val="18"/>
        </w:rPr>
        <w:br/>
        <w:t xml:space="preserve">    dołączone do zgłoszenia lub narysowane poniżej </w:t>
      </w:r>
    </w:p>
    <w:p w14:paraId="73BF3B8A" w14:textId="77777777" w:rsidR="00C81204" w:rsidRDefault="00C8120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A5C0CB4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8601AB4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9ED1F8A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8DFDB28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EE76832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E9517C3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8BD6643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508EAAF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2202D50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7774C13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6AE520B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88E1B01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EAED93E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D0FE3B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0B60E0C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345E2CA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B1A1FBE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440BD5A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2ACECF4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F0B1C84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851BF8E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32E8EFD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C306909" w14:textId="77777777" w:rsidR="00C81204" w:rsidRDefault="00C81204">
      <w:pPr>
        <w:pBdr>
          <w:top w:val="single" w:sz="4" w:space="28" w:color="auto"/>
          <w:left w:val="single" w:sz="4" w:space="5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83A520B" w14:textId="77777777" w:rsidR="00C81204" w:rsidRDefault="00C81204">
      <w:pPr>
        <w:jc w:val="center"/>
        <w:rPr>
          <w:rFonts w:ascii="Arial" w:hAnsi="Arial" w:cs="Arial"/>
          <w:sz w:val="22"/>
          <w:szCs w:val="22"/>
        </w:rPr>
      </w:pPr>
    </w:p>
    <w:p w14:paraId="606A2651" w14:textId="77777777" w:rsidR="00C81204" w:rsidRDefault="00000000">
      <w:pPr>
        <w:ind w:firstLine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Zgodnie z art. 13 ust. 1 i 2 </w:t>
      </w:r>
      <w:r>
        <w:rPr>
          <w:rFonts w:ascii="Arial" w:hAnsi="Arial" w:cs="Arial"/>
          <w:i/>
          <w:iCs/>
          <w:sz w:val="16"/>
        </w:rPr>
        <w:t>rozporządzenia Parlamentu Europejskiego i Rady (UE) 2016/679 z dnia 27 kwietnia 2016 r.</w:t>
      </w:r>
      <w:r>
        <w:rPr>
          <w:rFonts w:ascii="Arial" w:hAnsi="Arial" w:cs="Arial"/>
          <w:i/>
          <w:iCs/>
          <w:sz w:val="16"/>
        </w:rPr>
        <w:br/>
        <w:t xml:space="preserve">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16"/>
        </w:rPr>
        <w:t xml:space="preserve"> (ogólne rozporządzenie o ochronie danych) (Dz. U. UE L z dnia 4 maja 2016 r.) - zwanego dalej </w:t>
      </w:r>
      <w:r>
        <w:rPr>
          <w:rFonts w:ascii="Arial" w:hAnsi="Arial" w:cs="Arial"/>
          <w:b/>
          <w:bCs/>
          <w:sz w:val="16"/>
        </w:rPr>
        <w:t>"RODO"</w:t>
      </w:r>
      <w:r>
        <w:rPr>
          <w:rFonts w:ascii="Arial" w:hAnsi="Arial" w:cs="Arial"/>
          <w:sz w:val="16"/>
        </w:rPr>
        <w:t>, informuję, że:</w:t>
      </w:r>
    </w:p>
    <w:p w14:paraId="634CE5B6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Administratorem danych osobowych jest Prezydent Miasta Bielska - Białej, z siedzibą: Urząd Miejski </w:t>
      </w:r>
      <w:r>
        <w:rPr>
          <w:rFonts w:ascii="Arial" w:hAnsi="Arial" w:cs="Arial"/>
          <w:sz w:val="16"/>
        </w:rPr>
        <w:br/>
        <w:t>w Bielsku - Białej, 43 - 300 Bielsko-Biała, plac Ratuszowy 1;</w:t>
      </w:r>
    </w:p>
    <w:p w14:paraId="181573BA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Administrator wyznaczył Inspektora Ochrony </w:t>
      </w:r>
      <w:proofErr w:type="gramStart"/>
      <w:r>
        <w:rPr>
          <w:rFonts w:ascii="Arial" w:hAnsi="Arial" w:cs="Arial"/>
          <w:sz w:val="16"/>
        </w:rPr>
        <w:t>Danych</w:t>
      </w:r>
      <w:proofErr w:type="gramEnd"/>
      <w:r>
        <w:rPr>
          <w:rFonts w:ascii="Arial" w:hAnsi="Arial" w:cs="Arial"/>
          <w:sz w:val="16"/>
        </w:rPr>
        <w:t xml:space="preserve"> z którym można się skontaktować w sprawach związanych z ochroną danych osobowych w następujący sposób:</w:t>
      </w:r>
    </w:p>
    <w:p w14:paraId="0A055CAC" w14:textId="54628A08" w:rsidR="00C81204" w:rsidRDefault="00000000">
      <w:pPr>
        <w:numPr>
          <w:ilvl w:val="2"/>
          <w:numId w:val="5"/>
        </w:numPr>
        <w:tabs>
          <w:tab w:val="clear" w:pos="720"/>
        </w:tabs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na adresem poczty elektronicznej: </w:t>
      </w:r>
      <w:hyperlink r:id="rId7" w:history="1">
        <w:r w:rsidR="00C65DCA" w:rsidRPr="00AD4FBC">
          <w:rPr>
            <w:rStyle w:val="Hipercze"/>
            <w:rFonts w:ascii="Arial" w:hAnsi="Arial" w:cs="Arial"/>
            <w:sz w:val="16"/>
          </w:rPr>
          <w:t>iod@um.bielsko-biala.pl</w:t>
        </w:r>
      </w:hyperlink>
      <w:r>
        <w:rPr>
          <w:rFonts w:ascii="Arial" w:hAnsi="Arial" w:cs="Arial"/>
          <w:sz w:val="16"/>
        </w:rPr>
        <w:t>,</w:t>
      </w:r>
    </w:p>
    <w:p w14:paraId="0AC0EB82" w14:textId="77777777" w:rsidR="00C81204" w:rsidRDefault="00000000">
      <w:pPr>
        <w:numPr>
          <w:ilvl w:val="2"/>
          <w:numId w:val="5"/>
        </w:numPr>
        <w:tabs>
          <w:tab w:val="clear" w:pos="720"/>
        </w:tabs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listownie na adres siedziby Administratora,</w:t>
      </w:r>
    </w:p>
    <w:p w14:paraId="26179679" w14:textId="77777777" w:rsidR="00C81204" w:rsidRDefault="00000000">
      <w:pPr>
        <w:numPr>
          <w:ilvl w:val="2"/>
          <w:numId w:val="5"/>
        </w:numPr>
        <w:tabs>
          <w:tab w:val="clear" w:pos="720"/>
        </w:tabs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telefonicznie: 33 49 71 721;</w:t>
      </w:r>
    </w:p>
    <w:p w14:paraId="71F454EE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Dane osobowe będą przetwarzane wyłącznie w celu przeprowadzenia postępowania administracyjnego dotyczącego zgłoszenia zamiaru usunięcia drzewa/drzew na terenie nieruchomości stanowiącej własność osoby fizycznej na cele niezwiązane z prowadzeniem działalności gospodarczej, a podstawą przetwarzania jest art. 6 ust. 1 lit. b), c) i f) RODO;</w:t>
      </w:r>
    </w:p>
    <w:p w14:paraId="456B1869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Dane osobowe będą przechowywane przez okres niezbędny do realizacji celów przetwarzania wskazanych </w:t>
      </w:r>
      <w:r>
        <w:rPr>
          <w:rFonts w:ascii="Arial" w:hAnsi="Arial" w:cs="Arial"/>
          <w:sz w:val="16"/>
        </w:rPr>
        <w:br/>
        <w:t xml:space="preserve">w pkt. </w:t>
      </w:r>
      <w:proofErr w:type="gramStart"/>
      <w:r>
        <w:rPr>
          <w:rFonts w:ascii="Arial" w:hAnsi="Arial" w:cs="Arial"/>
          <w:sz w:val="16"/>
        </w:rPr>
        <w:t>3</w:t>
      </w:r>
      <w:proofErr w:type="gramEnd"/>
      <w:r>
        <w:rPr>
          <w:rFonts w:ascii="Arial" w:hAnsi="Arial" w:cs="Arial"/>
          <w:sz w:val="16"/>
        </w:rPr>
        <w:t xml:space="preserve"> lecz nie krócej niż przez okres wskazany w przepisach o archiwizacji; </w:t>
      </w:r>
    </w:p>
    <w:p w14:paraId="389447FD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W okresie, o którym mowa w pkt.4 można żądać od Administratora:</w:t>
      </w:r>
    </w:p>
    <w:p w14:paraId="2B9A9891" w14:textId="77777777" w:rsidR="00C81204" w:rsidRDefault="00000000">
      <w:pPr>
        <w:numPr>
          <w:ilvl w:val="2"/>
          <w:numId w:val="5"/>
        </w:numPr>
        <w:tabs>
          <w:tab w:val="clear" w:pos="720"/>
          <w:tab w:val="num" w:pos="540"/>
        </w:tabs>
        <w:ind w:left="1080" w:right="408" w:hanging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dostępu do udostępnionych danych osobowych (art. 15 ust. 1 RODO), z zastrzeżeniem art. 5 </w:t>
      </w:r>
      <w:r>
        <w:rPr>
          <w:rFonts w:ascii="Arial" w:hAnsi="Arial" w:cs="Arial"/>
          <w:i/>
          <w:iCs/>
          <w:sz w:val="16"/>
        </w:rPr>
        <w:t xml:space="preserve">ustawy </w:t>
      </w:r>
      <w:r>
        <w:rPr>
          <w:rFonts w:ascii="Arial" w:hAnsi="Arial" w:cs="Arial"/>
          <w:i/>
          <w:iCs/>
          <w:sz w:val="16"/>
        </w:rPr>
        <w:br/>
        <w:t>z dnia 10 maja 2018 r. o ochronie danych osobowych;</w:t>
      </w:r>
    </w:p>
    <w:p w14:paraId="64DBBC7A" w14:textId="77777777" w:rsidR="00C81204" w:rsidRDefault="00000000">
      <w:pPr>
        <w:numPr>
          <w:ilvl w:val="2"/>
          <w:numId w:val="5"/>
        </w:numPr>
        <w:tabs>
          <w:tab w:val="clear" w:pos="720"/>
          <w:tab w:val="num" w:pos="540"/>
        </w:tabs>
        <w:ind w:left="1080" w:right="408" w:hanging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sprostowania swoich danych osobowych (art. 16 RODO), </w:t>
      </w:r>
    </w:p>
    <w:p w14:paraId="5CDA914D" w14:textId="77777777" w:rsidR="00C81204" w:rsidRDefault="00000000">
      <w:pPr>
        <w:numPr>
          <w:ilvl w:val="2"/>
          <w:numId w:val="5"/>
        </w:numPr>
        <w:tabs>
          <w:tab w:val="clear" w:pos="720"/>
          <w:tab w:val="num" w:pos="540"/>
        </w:tabs>
        <w:ind w:left="1080" w:right="408" w:hanging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usunięcia swoich danych osobowych (art. 17 ust. 1 RODO),</w:t>
      </w:r>
    </w:p>
    <w:p w14:paraId="48050FEA" w14:textId="77777777" w:rsidR="00C81204" w:rsidRDefault="00000000">
      <w:pPr>
        <w:numPr>
          <w:ilvl w:val="2"/>
          <w:numId w:val="5"/>
        </w:numPr>
        <w:tabs>
          <w:tab w:val="clear" w:pos="720"/>
          <w:tab w:val="num" w:pos="540"/>
        </w:tabs>
        <w:ind w:left="1080" w:right="408" w:hanging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ograniczenia przetwarzania swoich danych osobowych (art. 18 ust. 1 RODO); </w:t>
      </w:r>
    </w:p>
    <w:p w14:paraId="05404ECA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W przypadku uznania, iż przetwarzane przez Administratora danych osobowych narusza przepisy RODO, można wnieść skargę od Prezesa Ochrony Danych Osobowych z siedzibą: 00-193 Warszawa ul. Stawki 2;</w:t>
      </w:r>
    </w:p>
    <w:p w14:paraId="0F1B5980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Zgodę na przetwarzanie danych osobowych można wycofać w dowolnym momencie bez wpływu na zgodność </w:t>
      </w:r>
      <w:r>
        <w:rPr>
          <w:rFonts w:ascii="Arial" w:hAnsi="Arial" w:cs="Arial"/>
          <w:sz w:val="16"/>
        </w:rPr>
        <w:br/>
        <w:t xml:space="preserve">z prawem przetwarzania, którego dokonano na podstawie zgody przed jej cofnięciem (art. 7 ust. RODO); </w:t>
      </w:r>
    </w:p>
    <w:p w14:paraId="27454D3B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Przekazanie danych osobowych jest dobrowolne, ale niezbędne w realizacji celu, o którym mowa w pkt.3</w:t>
      </w:r>
    </w:p>
    <w:p w14:paraId="28B0A016" w14:textId="77777777" w:rsidR="00C81204" w:rsidRDefault="00000000">
      <w:pPr>
        <w:numPr>
          <w:ilvl w:val="0"/>
          <w:numId w:val="5"/>
        </w:numPr>
        <w:ind w:right="4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>Dane osobowe nie będą podlegały zautomatyzowanego podejmowaniu decyzji o ich przetwarzania, w tym profilowaniu (art. 22 ust. 1 RODO).</w:t>
      </w:r>
      <w:r>
        <w:rPr>
          <w:rFonts w:ascii="Arial" w:hAnsi="Arial" w:cs="Arial"/>
          <w:sz w:val="18"/>
        </w:rPr>
        <w:t xml:space="preserve">   </w:t>
      </w:r>
    </w:p>
    <w:p w14:paraId="1AFA22B1" w14:textId="77777777" w:rsidR="00C81204" w:rsidRDefault="00C81204">
      <w:pPr>
        <w:spacing w:line="360" w:lineRule="auto"/>
        <w:rPr>
          <w:rFonts w:ascii="Arial" w:hAnsi="Arial" w:cs="Arial"/>
          <w:sz w:val="18"/>
        </w:rPr>
      </w:pPr>
    </w:p>
    <w:p w14:paraId="0911AAB5" w14:textId="77777777" w:rsidR="00C81204" w:rsidRDefault="00C81204">
      <w:pPr>
        <w:spacing w:line="360" w:lineRule="auto"/>
        <w:rPr>
          <w:rFonts w:ascii="Arial" w:hAnsi="Arial" w:cs="Arial"/>
          <w:sz w:val="18"/>
          <w:szCs w:val="16"/>
        </w:rPr>
      </w:pPr>
    </w:p>
    <w:p w14:paraId="05CEA365" w14:textId="77777777" w:rsidR="00C81204" w:rsidRDefault="00C81204">
      <w:pPr>
        <w:spacing w:line="360" w:lineRule="auto"/>
        <w:rPr>
          <w:rFonts w:ascii="Arial" w:hAnsi="Arial" w:cs="Arial"/>
          <w:sz w:val="18"/>
          <w:szCs w:val="16"/>
        </w:rPr>
      </w:pPr>
    </w:p>
    <w:p w14:paraId="635F11A9" w14:textId="77777777" w:rsidR="00C81204" w:rsidRDefault="00000000">
      <w:pPr>
        <w:pStyle w:val="Tekstpodstawowywcity"/>
        <w:ind w:left="4956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..................................................................</w:t>
      </w:r>
    </w:p>
    <w:p w14:paraId="51357488" w14:textId="77777777" w:rsidR="007A5B78" w:rsidRDefault="00000000">
      <w:pPr>
        <w:ind w:left="5664" w:hanging="26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podpisy wszystkich współwłaścicieli</w:t>
      </w:r>
    </w:p>
    <w:sectPr w:rsidR="007A5B78">
      <w:footerReference w:type="even" r:id="rId8"/>
      <w:footerReference w:type="default" r:id="rId9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C905" w14:textId="77777777" w:rsidR="00541DA0" w:rsidRDefault="00541DA0">
      <w:r>
        <w:separator/>
      </w:r>
    </w:p>
  </w:endnote>
  <w:endnote w:type="continuationSeparator" w:id="0">
    <w:p w14:paraId="79C6F5A8" w14:textId="77777777" w:rsidR="00541DA0" w:rsidRDefault="0054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F7F4" w14:textId="77777777" w:rsidR="00C81204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8E3571" w14:textId="77777777" w:rsidR="00C81204" w:rsidRDefault="00C81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E429" w14:textId="77777777" w:rsidR="00C81204" w:rsidRDefault="00000000">
    <w:pPr>
      <w:pStyle w:val="Stopka"/>
      <w:framePr w:wrap="around" w:vAnchor="text" w:hAnchor="margin" w:xAlign="right" w:y="1"/>
      <w:rPr>
        <w:rStyle w:val="Numerstrony"/>
        <w:sz w:val="16"/>
      </w:rPr>
    </w:pPr>
    <w:r>
      <w:rPr>
        <w:rStyle w:val="Numerstrony"/>
        <w:sz w:val="16"/>
      </w:rPr>
      <w:fldChar w:fldCharType="begin"/>
    </w:r>
    <w:r>
      <w:rPr>
        <w:rStyle w:val="Numerstrony"/>
        <w:sz w:val="16"/>
      </w:rPr>
      <w:instrText xml:space="preserve">PAGE  </w:instrText>
    </w:r>
    <w:r>
      <w:rPr>
        <w:rStyle w:val="Numerstrony"/>
        <w:sz w:val="16"/>
      </w:rPr>
      <w:fldChar w:fldCharType="separate"/>
    </w:r>
    <w:r>
      <w:rPr>
        <w:rStyle w:val="Numerstrony"/>
        <w:noProof/>
        <w:sz w:val="16"/>
      </w:rPr>
      <w:t>2</w:t>
    </w:r>
    <w:r>
      <w:rPr>
        <w:rStyle w:val="Numerstrony"/>
        <w:sz w:val="16"/>
      </w:rPr>
      <w:fldChar w:fldCharType="end"/>
    </w:r>
    <w:r>
      <w:rPr>
        <w:rStyle w:val="Numerstrony"/>
        <w:sz w:val="16"/>
      </w:rPr>
      <w:t>/2</w:t>
    </w:r>
  </w:p>
  <w:p w14:paraId="2E1BCA31" w14:textId="77777777" w:rsidR="00C81204" w:rsidRDefault="00C81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DDCE" w14:textId="77777777" w:rsidR="00541DA0" w:rsidRDefault="00541DA0">
      <w:r>
        <w:separator/>
      </w:r>
    </w:p>
  </w:footnote>
  <w:footnote w:type="continuationSeparator" w:id="0">
    <w:p w14:paraId="15C244F4" w14:textId="77777777" w:rsidR="00541DA0" w:rsidRDefault="0054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37"/>
    <w:multiLevelType w:val="hybridMultilevel"/>
    <w:tmpl w:val="47E6A4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0A129A"/>
    <w:multiLevelType w:val="hybridMultilevel"/>
    <w:tmpl w:val="EBA230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946E7C"/>
    <w:multiLevelType w:val="hybridMultilevel"/>
    <w:tmpl w:val="F1DE8856"/>
    <w:lvl w:ilvl="0" w:tplc="B5C617FE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6DF05C56"/>
    <w:multiLevelType w:val="hybridMultilevel"/>
    <w:tmpl w:val="B2609E98"/>
    <w:lvl w:ilvl="0" w:tplc="10B095D6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7D66033F"/>
    <w:multiLevelType w:val="hybridMultilevel"/>
    <w:tmpl w:val="DF347B44"/>
    <w:lvl w:ilvl="0" w:tplc="657A7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C3E851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3C0C82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1970928">
    <w:abstractNumId w:val="1"/>
  </w:num>
  <w:num w:numId="2" w16cid:durableId="772558144">
    <w:abstractNumId w:val="0"/>
  </w:num>
  <w:num w:numId="3" w16cid:durableId="1356227704">
    <w:abstractNumId w:val="3"/>
  </w:num>
  <w:num w:numId="4" w16cid:durableId="438913914">
    <w:abstractNumId w:val="2"/>
  </w:num>
  <w:num w:numId="5" w16cid:durableId="1031688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22"/>
    <w:rsid w:val="00541DA0"/>
    <w:rsid w:val="007A5B78"/>
    <w:rsid w:val="00C65DCA"/>
    <w:rsid w:val="00C81204"/>
    <w:rsid w:val="00E30222"/>
    <w:rsid w:val="00E9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7F5FC"/>
  <w15:chartTrackingRefBased/>
  <w15:docId w15:val="{D5DA3FA4-3CB5-47B2-9B5C-E807AF58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ind w:left="4956"/>
      <w:outlineLvl w:val="0"/>
    </w:pPr>
    <w:rPr>
      <w:rFonts w:ascii="TimesNewRomanPS-BoldMT" w:hAnsi="TimesNewRomanPS-BoldMT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adjustRightInd w:val="0"/>
      <w:spacing w:before="80"/>
      <w:jc w:val="center"/>
      <w:outlineLvl w:val="1"/>
    </w:pPr>
    <w:rPr>
      <w:rFonts w:ascii="TimesNewRomanPSMT" w:hAnsi="TimesNewRomanPSMT"/>
      <w:b/>
      <w:bCs/>
      <w:sz w:val="16"/>
      <w:szCs w:val="20"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spacing w:before="120"/>
      <w:jc w:val="center"/>
      <w:outlineLvl w:val="2"/>
    </w:pPr>
    <w:rPr>
      <w:b/>
      <w:bCs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ind w:right="-288"/>
    </w:pPr>
    <w:rPr>
      <w:rFonts w:ascii="TimesNewRomanPS-BoldMT" w:hAnsi="TimesNewRomanPS-BoldMT"/>
      <w:b/>
      <w:bCs/>
      <w:sz w:val="22"/>
      <w:szCs w:val="22"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firstLine="360"/>
    </w:pPr>
    <w:rPr>
      <w:rFonts w:ascii="TimesNewRomanPSMT" w:hAnsi="TimesNewRomanPSMT"/>
      <w:sz w:val="22"/>
      <w:szCs w:val="22"/>
    </w:rPr>
  </w:style>
  <w:style w:type="paragraph" w:styleId="Tekstpodstawowy2">
    <w:name w:val="Body Text 2"/>
    <w:basedOn w:val="Normalny"/>
    <w:semiHidden/>
    <w:pPr>
      <w:autoSpaceDE w:val="0"/>
      <w:autoSpaceDN w:val="0"/>
      <w:adjustRightInd w:val="0"/>
    </w:pPr>
    <w:rPr>
      <w:rFonts w:ascii="TimesNewRomanPSMT" w:hAnsi="TimesNewRomanPSMT"/>
      <w:sz w:val="22"/>
      <w:szCs w:val="22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</w:pPr>
    <w:rPr>
      <w:rFonts w:ascii="TimesNewRomanPSMT" w:hAnsi="TimesNewRomanPSMT"/>
      <w:sz w:val="18"/>
      <w:szCs w:val="1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5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.bielsko-bia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</vt:lpstr>
    </vt:vector>
  </TitlesOfParts>
  <Company/>
  <LinksUpToDate>false</LinksUpToDate>
  <CharactersWithSpaces>4573</CharactersWithSpaces>
  <SharedDoc>false</SharedDoc>
  <HLinks>
    <vt:vector size="6" baseType="variant">
      <vt:variant>
        <vt:i4>7077962</vt:i4>
      </vt:variant>
      <vt:variant>
        <vt:i4>0</vt:i4>
      </vt:variant>
      <vt:variant>
        <vt:i4>0</vt:i4>
      </vt:variant>
      <vt:variant>
        <vt:i4>5</vt:i4>
      </vt:variant>
      <vt:variant>
        <vt:lpwstr>mailto:j.wnuczek@um.bielsko.pl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</dc:title>
  <dc:subject/>
  <dc:creator>bondarczukk</dc:creator>
  <cp:keywords/>
  <dc:description/>
  <cp:lastModifiedBy>Szymon Pietkiewicz</cp:lastModifiedBy>
  <cp:revision>3</cp:revision>
  <cp:lastPrinted>2018-06-25T05:43:00Z</cp:lastPrinted>
  <dcterms:created xsi:type="dcterms:W3CDTF">2023-05-19T07:33:00Z</dcterms:created>
  <dcterms:modified xsi:type="dcterms:W3CDTF">2026-08-11T06:37:00Z</dcterms:modified>
</cp:coreProperties>
</file>