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6C69D97C"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w:t>
      </w:r>
      <w:r w:rsidR="002C5AA0">
        <w:t xml:space="preserve"> Katowicach</w:t>
      </w:r>
      <w:r w:rsidR="00DE2EFD">
        <w:t xml:space="preserve"> (dalej </w:t>
      </w:r>
      <w:proofErr w:type="spellStart"/>
      <w:r w:rsidR="00DE2EFD">
        <w:t>WFOŚiGW</w:t>
      </w:r>
      <w:proofErr w:type="spellEnd"/>
      <w:r w:rsidR="00DE2EFD">
        <w:t>)</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361177CA"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wspólnie przetwarzamy Państwa dane osobowe oraz informujemy o zasadniczej treści wspólnych uzgodnień </w:t>
      </w:r>
      <w:proofErr w:type="spellStart"/>
      <w:r w:rsidRPr="002C5AA0">
        <w:rPr>
          <w:rFonts w:cs="Calibri"/>
          <w:lang w:eastAsia="pl-PL"/>
        </w:rPr>
        <w:t>Współadministratorów</w:t>
      </w:r>
      <w:proofErr w:type="spellEnd"/>
      <w:r w:rsidRPr="002C5AA0">
        <w:rPr>
          <w:rFonts w:cs="Calibri"/>
          <w:lang w:eastAsia="pl-PL"/>
        </w:rPr>
        <w:t>.</w:t>
      </w:r>
    </w:p>
    <w:p w14:paraId="572D5726" w14:textId="77777777" w:rsidR="002C5AA0" w:rsidRPr="002C5AA0" w:rsidRDefault="002C5AA0" w:rsidP="002C5AA0">
      <w:pPr>
        <w:tabs>
          <w:tab w:val="left" w:pos="1282"/>
        </w:tabs>
        <w:spacing w:after="0" w:line="240" w:lineRule="auto"/>
        <w:rPr>
          <w:rFonts w:cs="Calibri"/>
          <w:lang w:eastAsia="pl-PL"/>
        </w:rPr>
      </w:pPr>
      <w:proofErr w:type="spellStart"/>
      <w:r w:rsidRPr="002C5AA0">
        <w:rPr>
          <w:rFonts w:cs="Calibri"/>
          <w:lang w:eastAsia="pl-PL"/>
        </w:rPr>
        <w:t>Współadministratorami</w:t>
      </w:r>
      <w:proofErr w:type="spellEnd"/>
      <w:r w:rsidRPr="002C5AA0">
        <w:rPr>
          <w:rFonts w:cs="Calibri"/>
          <w:lang w:eastAsia="pl-PL"/>
        </w:rPr>
        <w:t xml:space="preserve"> Pani/Pana danych osobowych są:</w:t>
      </w:r>
    </w:p>
    <w:p w14:paraId="017533AF"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Narodowy Fundusz Ochrony Środowiska i Gospodarki Wodnej NFOŚiGW z siedzibą w 02-673 Warszawie, przy ul. Konstruktorskiej 3a, tel. 22/459 05 21, adres e-mail: inspektorochronydanych@nfosigw.gov.pl, więcej możesz dowiedzieć się na stronie https://czystepowietrze.gov.pl/wez-dofinansowanie/klauzule-informacyjne, zwany dalej "Administrator 1".</w:t>
      </w:r>
    </w:p>
    <w:p w14:paraId="084C831D"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oraz</w:t>
      </w:r>
    </w:p>
    <w:p w14:paraId="7A4EAE66"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Wojewódzki Fundusz Ochrony Środowiska i Gospodarki Wodnej w Katowicach z siedzibą w Katowicach, kod pocztowy 40-305, przy ul. Plebiscytowej 19, tel. 32 60 32 200, adres e-mail: biuro@wfosigw.katowice.pl, więcej możesz dowiedzieć się na stronie: https://wfosigw.katowice.pl, zwany dalej "Administrator 2"</w:t>
      </w:r>
    </w:p>
    <w:p w14:paraId="3785739B"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1. 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w:t>
      </w:r>
    </w:p>
    <w:p w14:paraId="15B0DCCD"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Zakres odpowiedzialności i cele szczegółowe </w:t>
      </w:r>
      <w:proofErr w:type="spellStart"/>
      <w:r w:rsidRPr="002C5AA0">
        <w:rPr>
          <w:rFonts w:cs="Calibri"/>
          <w:lang w:eastAsia="pl-PL"/>
        </w:rPr>
        <w:t>Współadministratorów</w:t>
      </w:r>
      <w:proofErr w:type="spellEnd"/>
      <w:r w:rsidRPr="002C5AA0">
        <w:rPr>
          <w:rFonts w:cs="Calibri"/>
          <w:lang w:eastAsia="pl-PL"/>
        </w:rPr>
        <w:t>:</w:t>
      </w:r>
    </w:p>
    <w:p w14:paraId="3D134FA2"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Administrator 1: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C5AA0">
        <w:rPr>
          <w:rFonts w:cs="Calibri"/>
          <w:lang w:eastAsia="pl-PL"/>
        </w:rPr>
        <w:t>ePUAP</w:t>
      </w:r>
      <w:proofErr w:type="spellEnd"/>
      <w:r w:rsidRPr="002C5AA0">
        <w:rPr>
          <w:rFonts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p>
    <w:p w14:paraId="28E2C54E"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Administrator 2: 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2C5AA0">
        <w:rPr>
          <w:rFonts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EB817CE"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2. </w:t>
      </w:r>
      <w:proofErr w:type="spellStart"/>
      <w:r w:rsidRPr="002C5AA0">
        <w:rPr>
          <w:rFonts w:cs="Calibri"/>
          <w:lang w:eastAsia="pl-PL"/>
        </w:rPr>
        <w:t>Współadministratorzy</w:t>
      </w:r>
      <w:proofErr w:type="spellEnd"/>
      <w:r w:rsidRPr="002C5AA0">
        <w:rPr>
          <w:rFonts w:cs="Calibri"/>
          <w:lang w:eastAsia="pl-PL"/>
        </w:rPr>
        <w:t xml:space="preserve"> powołali odrębnych Inspektorów Ochrony Danych (IOD), z którymi zgodnie z podziałem zadań pomiędzy </w:t>
      </w:r>
      <w:proofErr w:type="spellStart"/>
      <w:r w:rsidRPr="002C5AA0">
        <w:rPr>
          <w:rFonts w:cs="Calibri"/>
          <w:lang w:eastAsia="pl-PL"/>
        </w:rPr>
        <w:t>Współadministratorami</w:t>
      </w:r>
      <w:proofErr w:type="spellEnd"/>
      <w:r w:rsidRPr="002C5AA0">
        <w:rPr>
          <w:rFonts w:cs="Calibri"/>
          <w:lang w:eastAsia="pl-PL"/>
        </w:rPr>
        <w:t xml:space="preserve"> można się kontaktować we wszelkich sprawach dotyczących danych osobowych,</w:t>
      </w:r>
    </w:p>
    <w:p w14:paraId="177604D8"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 IOD Administratora 1 – adres e-mail: inspektorochronydanych@nfosigw.gov.pl, IOD Administratora 2 – adres e-mail: iod@wfosigw.katowice.pl</w:t>
      </w:r>
    </w:p>
    <w:p w14:paraId="25A47F21"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3. </w:t>
      </w:r>
      <w:proofErr w:type="spellStart"/>
      <w:r w:rsidRPr="002C5AA0">
        <w:rPr>
          <w:rFonts w:cs="Calibri"/>
          <w:lang w:eastAsia="pl-PL"/>
        </w:rPr>
        <w:t>Współadministratorzy</w:t>
      </w:r>
      <w:proofErr w:type="spellEnd"/>
      <w:r w:rsidRPr="002C5AA0">
        <w:rPr>
          <w:rFonts w:cs="Calibri"/>
          <w:lang w:eastAsia="pl-PL"/>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p>
    <w:p w14:paraId="32ADD25B"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4. Pani/Pana dane osobowe </w:t>
      </w:r>
      <w:proofErr w:type="spellStart"/>
      <w:r w:rsidRPr="002C5AA0">
        <w:rPr>
          <w:rFonts w:cs="Calibri"/>
          <w:lang w:eastAsia="pl-PL"/>
        </w:rPr>
        <w:t>Współadministratorzy</w:t>
      </w:r>
      <w:proofErr w:type="spellEnd"/>
      <w:r w:rsidRPr="002C5AA0">
        <w:rPr>
          <w:rFonts w:cs="Calibri"/>
          <w:lang w:eastAsia="pl-PL"/>
        </w:rPr>
        <w:t xml:space="preserve"> pozyskali od</w:t>
      </w:r>
    </w:p>
    <w:p w14:paraId="516BBDD5"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a) Wnioskodawcy/Beneficjenta, który złożył wniosek o dofinansowanie/zawarł z Wojewódzkim Funduszem Ochrony Środowiska i Gospodarki Wodnej w Katowicach umowę o dofinansowanie w ramach Programu Priorytetowego „Czyste powietrze”,</w:t>
      </w:r>
    </w:p>
    <w:p w14:paraId="2D5E66E0"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b) Podmiotu, który zawarł ze </w:t>
      </w:r>
      <w:proofErr w:type="spellStart"/>
      <w:r w:rsidRPr="002C5AA0">
        <w:rPr>
          <w:rFonts w:cs="Calibri"/>
          <w:lang w:eastAsia="pl-PL"/>
        </w:rPr>
        <w:t>Wspóladministratorami</w:t>
      </w:r>
      <w:proofErr w:type="spellEnd"/>
      <w:r w:rsidRPr="002C5AA0">
        <w:rPr>
          <w:rFonts w:cs="Calibri"/>
          <w:lang w:eastAsia="pl-PL"/>
        </w:rPr>
        <w:t xml:space="preserve"> umowę/porozumienie, którego jest Pani/Pan reprezentantem lub który wskazał Panią/Pana jako osobę do współpracy w związku z zawarciem/wykonywaniem umowy/porozumienia.</w:t>
      </w:r>
    </w:p>
    <w:p w14:paraId="199D78B1"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5. Pani/Pana dane osobowe mogą być przekazane podmiotom, którym </w:t>
      </w:r>
      <w:proofErr w:type="spellStart"/>
      <w:r w:rsidRPr="002C5AA0">
        <w:rPr>
          <w:rFonts w:cs="Calibri"/>
          <w:lang w:eastAsia="pl-PL"/>
        </w:rPr>
        <w:t>Współadministratorzy</w:t>
      </w:r>
      <w:proofErr w:type="spellEnd"/>
      <w:r w:rsidRPr="002C5AA0">
        <w:rPr>
          <w:rFonts w:cs="Calibri"/>
          <w:lang w:eastAsia="pl-PL"/>
        </w:rPr>
        <w:t xml:space="preserve"> powierzyli przetwarzanie danych, w szczególności, dostawcy usług IT (w tym Microsoft w zakresie przechowywania danych w chmurze </w:t>
      </w:r>
      <w:proofErr w:type="spellStart"/>
      <w:r w:rsidRPr="002C5AA0">
        <w:rPr>
          <w:rFonts w:cs="Calibri"/>
          <w:lang w:eastAsia="pl-PL"/>
        </w:rPr>
        <w:t>Azure</w:t>
      </w:r>
      <w:proofErr w:type="spellEnd"/>
      <w:r w:rsidRPr="002C5AA0">
        <w:rPr>
          <w:rFonts w:cs="Calibri"/>
          <w:lang w:eastAsia="pl-PL"/>
        </w:rPr>
        <w:t xml:space="preserve"> - Administrator nr 1) oraz podmioty uprawnione do dostępu do danych na podstawie przepisów prawa powszechnie obowiązującego.</w:t>
      </w:r>
    </w:p>
    <w:p w14:paraId="492BE58F"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6. 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4126ED3"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 xml:space="preserve">7. </w:t>
      </w:r>
      <w:proofErr w:type="spellStart"/>
      <w:r w:rsidRPr="002C5AA0">
        <w:rPr>
          <w:rFonts w:cs="Calibri"/>
          <w:lang w:eastAsia="pl-PL"/>
        </w:rPr>
        <w:t>Współadministratorzy</w:t>
      </w:r>
      <w:proofErr w:type="spellEnd"/>
      <w:r w:rsidRPr="002C5AA0">
        <w:rPr>
          <w:rFonts w:cs="Calibri"/>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w:t>
      </w:r>
    </w:p>
    <w:p w14:paraId="42326041"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Administrator 1 pięć lat po zakończeniu okresu trwałości dla zadań objętych dofinansowaniem w ramach Programu Priorytetowego „Czyste powietrze”</w:t>
      </w:r>
    </w:p>
    <w:p w14:paraId="21A38205"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Administrator 2 pięć lat po zakończeniu okresu trwałości dla zadań objętych dofinansowaniem w ramach Programu Priorytetowego „Czyste Powietrze”</w:t>
      </w:r>
    </w:p>
    <w:p w14:paraId="18BFBC95"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8. 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EB24D8A"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9. Pani/Pana dane osobowe mogą być poddane zautomatyzowanej weryfikacji podczas oceny wniosku, ostatecznie podjęta decyzja nie będzie się opierała wyłącznie na zautomatyzowanym przetwarzaniu, w tym profilowaniu.</w:t>
      </w:r>
    </w:p>
    <w:p w14:paraId="69555D74" w14:textId="77777777" w:rsidR="002C5AA0" w:rsidRPr="002C5AA0" w:rsidRDefault="002C5AA0" w:rsidP="002C5AA0">
      <w:pPr>
        <w:tabs>
          <w:tab w:val="left" w:pos="1282"/>
        </w:tabs>
        <w:spacing w:after="0" w:line="240" w:lineRule="auto"/>
        <w:rPr>
          <w:rFonts w:cs="Calibri"/>
          <w:lang w:eastAsia="pl-PL"/>
        </w:rPr>
      </w:pPr>
      <w:r w:rsidRPr="002C5AA0">
        <w:rPr>
          <w:rFonts w:cs="Calibri"/>
          <w:lang w:eastAsia="pl-PL"/>
        </w:rPr>
        <w:t>10. Pani/Pana dane osobowe nie są przekazywane do państwa trzeciego lub organizacji międzynarodowej innej niż Unia Europejska”.</w:t>
      </w:r>
    </w:p>
    <w:p w14:paraId="2B6AC958" w14:textId="77777777" w:rsidR="00221717" w:rsidRDefault="00221717" w:rsidP="002C5AA0">
      <w:pPr>
        <w:tabs>
          <w:tab w:val="left" w:pos="1282"/>
        </w:tabs>
        <w:spacing w:after="0" w:line="240"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B99D5" w14:textId="77777777" w:rsidR="00E33DBD" w:rsidRDefault="00E33DBD" w:rsidP="005553F5">
      <w:pPr>
        <w:spacing w:after="0" w:line="240" w:lineRule="auto"/>
      </w:pPr>
      <w:r>
        <w:separator/>
      </w:r>
    </w:p>
  </w:endnote>
  <w:endnote w:type="continuationSeparator" w:id="0">
    <w:p w14:paraId="40EB7916" w14:textId="77777777" w:rsidR="00E33DBD" w:rsidRDefault="00E33DBD"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Content>
      <w:sdt>
        <w:sdtPr>
          <w:id w:val="1728636285"/>
          <w:docPartObj>
            <w:docPartGallery w:val="Page Numbers (Top of Page)"/>
            <w:docPartUnique/>
          </w:docPartObj>
        </w:sdt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37FC" w14:textId="77777777" w:rsidR="00E33DBD" w:rsidRDefault="00E33DBD" w:rsidP="005553F5">
      <w:pPr>
        <w:spacing w:after="0" w:line="240" w:lineRule="auto"/>
      </w:pPr>
      <w:r>
        <w:separator/>
      </w:r>
    </w:p>
  </w:footnote>
  <w:footnote w:type="continuationSeparator" w:id="0">
    <w:p w14:paraId="70D34217" w14:textId="77777777" w:rsidR="00E33DBD" w:rsidRDefault="00E33DBD"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3117073">
    <w:abstractNumId w:val="3"/>
  </w:num>
  <w:num w:numId="2" w16cid:durableId="1908492287">
    <w:abstractNumId w:val="24"/>
  </w:num>
  <w:num w:numId="3" w16cid:durableId="398552645">
    <w:abstractNumId w:val="15"/>
  </w:num>
  <w:num w:numId="4" w16cid:durableId="752507257">
    <w:abstractNumId w:val="6"/>
  </w:num>
  <w:num w:numId="5" w16cid:durableId="105663456">
    <w:abstractNumId w:val="23"/>
  </w:num>
  <w:num w:numId="6" w16cid:durableId="98532627">
    <w:abstractNumId w:val="7"/>
  </w:num>
  <w:num w:numId="7" w16cid:durableId="1899516056">
    <w:abstractNumId w:val="1"/>
  </w:num>
  <w:num w:numId="8" w16cid:durableId="1234002964">
    <w:abstractNumId w:val="14"/>
  </w:num>
  <w:num w:numId="9" w16cid:durableId="1817184112">
    <w:abstractNumId w:val="11"/>
  </w:num>
  <w:num w:numId="10" w16cid:durableId="2134010358">
    <w:abstractNumId w:val="21"/>
  </w:num>
  <w:num w:numId="11" w16cid:durableId="212817750">
    <w:abstractNumId w:val="19"/>
  </w:num>
  <w:num w:numId="12" w16cid:durableId="1637956263">
    <w:abstractNumId w:val="8"/>
  </w:num>
  <w:num w:numId="13" w16cid:durableId="62526667">
    <w:abstractNumId w:val="16"/>
  </w:num>
  <w:num w:numId="14" w16cid:durableId="394283640">
    <w:abstractNumId w:val="20"/>
  </w:num>
  <w:num w:numId="15" w16cid:durableId="1923488007">
    <w:abstractNumId w:val="18"/>
  </w:num>
  <w:num w:numId="16" w16cid:durableId="2049184591">
    <w:abstractNumId w:val="2"/>
  </w:num>
  <w:num w:numId="17" w16cid:durableId="166139746">
    <w:abstractNumId w:val="4"/>
  </w:num>
  <w:num w:numId="18" w16cid:durableId="485974056">
    <w:abstractNumId w:val="12"/>
  </w:num>
  <w:num w:numId="19" w16cid:durableId="1892495053">
    <w:abstractNumId w:val="22"/>
  </w:num>
  <w:num w:numId="20" w16cid:durableId="1799029903">
    <w:abstractNumId w:val="9"/>
  </w:num>
  <w:num w:numId="21" w16cid:durableId="2096004838">
    <w:abstractNumId w:val="10"/>
  </w:num>
  <w:num w:numId="22" w16cid:durableId="699235857">
    <w:abstractNumId w:val="13"/>
  </w:num>
  <w:num w:numId="23" w16cid:durableId="189034634">
    <w:abstractNumId w:val="5"/>
  </w:num>
  <w:num w:numId="24" w16cid:durableId="473061826">
    <w:abstractNumId w:val="0"/>
  </w:num>
  <w:num w:numId="25" w16cid:durableId="1294940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5AA0"/>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C5F"/>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AF735A"/>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0C45"/>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58AD"/>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DBD"/>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1489609">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4738">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304">
      <w:bodyDiv w:val="1"/>
      <w:marLeft w:val="0"/>
      <w:marRight w:val="0"/>
      <w:marTop w:val="0"/>
      <w:marBottom w:val="0"/>
      <w:divBdr>
        <w:top w:val="none" w:sz="0" w:space="0" w:color="auto"/>
        <w:left w:val="none" w:sz="0" w:space="0" w:color="auto"/>
        <w:bottom w:val="none" w:sz="0" w:space="0" w:color="auto"/>
        <w:right w:val="none" w:sz="0" w:space="0" w:color="auto"/>
      </w:divBdr>
    </w:div>
    <w:div w:id="1673944322">
      <w:bodyDiv w:val="1"/>
      <w:marLeft w:val="0"/>
      <w:marRight w:val="0"/>
      <w:marTop w:val="0"/>
      <w:marBottom w:val="0"/>
      <w:divBdr>
        <w:top w:val="none" w:sz="0" w:space="0" w:color="auto"/>
        <w:left w:val="none" w:sz="0" w:space="0" w:color="auto"/>
        <w:bottom w:val="none" w:sz="0" w:space="0" w:color="auto"/>
        <w:right w:val="none" w:sz="0" w:space="0" w:color="auto"/>
      </w:divBdr>
    </w:div>
    <w:div w:id="1721395627">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9131A3F2-1F6B-4B21-9C86-30E5A5387337}">
  <ds:schemaRefs>
    <ds:schemaRef ds:uri="http://schemas.openxmlformats.org/officeDocument/2006/bibliography"/>
  </ds:schemaRefs>
</ds:datastoreItem>
</file>

<file path=customXml/itemProps4.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3833</Words>
  <Characters>23001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Katarzyna Trawka</cp:lastModifiedBy>
  <cp:revision>2</cp:revision>
  <cp:lastPrinted>2024-09-12T07:36:00Z</cp:lastPrinted>
  <dcterms:created xsi:type="dcterms:W3CDTF">2025-04-10T10:58:00Z</dcterms:created>
  <dcterms:modified xsi:type="dcterms:W3CDTF">2025-04-10T10:58:00Z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